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243B0B4D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921E4">
              <w:rPr>
                <w:szCs w:val="24"/>
              </w:rPr>
              <w:t>12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7570E826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486157">
              <w:t>Envio de ofício</w:t>
            </w:r>
            <w:r w:rsidR="00DD56AA">
              <w:t>.</w:t>
            </w:r>
            <w:r w:rsidR="00177CE0">
              <w:t xml:space="preserve"> 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193B2DA4" w:rsidR="000F4517" w:rsidRDefault="000F4517" w:rsidP="000F4517">
            <w:r>
              <w:t>Entrada:</w:t>
            </w:r>
            <w:r w:rsidR="00497595">
              <w:t xml:space="preserve"> </w:t>
            </w:r>
            <w:r w:rsidR="006921E4">
              <w:t>11</w:t>
            </w:r>
            <w:r w:rsidR="00530568">
              <w:t>/0</w:t>
            </w:r>
            <w:r w:rsidR="00716AFF">
              <w:t>3</w:t>
            </w:r>
            <w:r w:rsidR="00530568">
              <w:t>/202</w:t>
            </w:r>
            <w:r w:rsidR="00C217C3">
              <w:t>2</w:t>
            </w:r>
            <w:r w:rsidR="00660DD4">
              <w:t xml:space="preserve"> </w:t>
            </w:r>
            <w:r w:rsidR="00497595">
              <w:t xml:space="preserve">Hora: </w:t>
            </w:r>
            <w:r w:rsidR="00BD7C22">
              <w:t>1</w:t>
            </w:r>
            <w:r w:rsidR="00716AFF">
              <w:t>1</w:t>
            </w:r>
            <w:r w:rsidR="00497595">
              <w:t>h</w:t>
            </w:r>
            <w:r w:rsidR="00716AFF">
              <w:t>15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>Despacho: (  )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5EB22D22" w:rsidR="008716B6" w:rsidRDefault="008716B6"/>
    <w:p w14:paraId="38EB9FB7" w14:textId="77777777" w:rsidR="008716B6" w:rsidRDefault="008716B6"/>
    <w:p w14:paraId="39DFD511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Exmo. Sr.</w:t>
      </w:r>
    </w:p>
    <w:p w14:paraId="5AFDADA6" w14:textId="77777777" w:rsidR="00716AFF" w:rsidRPr="00716AFF" w:rsidRDefault="00716AFF" w:rsidP="00716AFF">
      <w:pPr>
        <w:rPr>
          <w:b/>
          <w:bCs/>
        </w:rPr>
      </w:pPr>
      <w:r w:rsidRPr="00716AFF">
        <w:rPr>
          <w:b/>
          <w:bCs/>
        </w:rPr>
        <w:t>Presidente da Câmara Municipal</w:t>
      </w:r>
    </w:p>
    <w:p w14:paraId="50FBB1F0" w14:textId="77777777" w:rsidR="00716AFF" w:rsidRDefault="00716AFF" w:rsidP="00716AFF"/>
    <w:p w14:paraId="372C3063" w14:textId="1AE2CD95" w:rsidR="008716B6" w:rsidRPr="00EA6619" w:rsidRDefault="00716AFF" w:rsidP="006921E4">
      <w:pPr>
        <w:spacing w:before="120" w:line="360" w:lineRule="auto"/>
        <w:ind w:firstLine="1134"/>
        <w:rPr>
          <w:szCs w:val="24"/>
        </w:rPr>
      </w:pPr>
      <w:r>
        <w:t xml:space="preserve">O Signatário Vereador, integrante da Bancada do PT, requer a Vossa Excelência, nos termos regimentais, o envio de oficio </w:t>
      </w:r>
      <w:r w:rsidR="006921E4" w:rsidRPr="006921E4">
        <w:t>ao Governador do Estado do Rio Grande do Sul</w:t>
      </w:r>
      <w:r w:rsidR="006921E4">
        <w:t xml:space="preserve">, </w:t>
      </w:r>
      <w:r w:rsidR="006921E4" w:rsidRPr="006921E4">
        <w:t xml:space="preserve">Sr. Eduardo Figueiredo Cavalheiro Leite, </w:t>
      </w:r>
      <w:r w:rsidR="006921E4">
        <w:t>à</w:t>
      </w:r>
      <w:r w:rsidR="006921E4" w:rsidRPr="006921E4">
        <w:t xml:space="preserve"> Secretária Estadual de Saúde</w:t>
      </w:r>
      <w:r w:rsidR="006921E4">
        <w:t>,</w:t>
      </w:r>
      <w:r w:rsidR="006921E4" w:rsidRPr="006921E4">
        <w:t xml:space="preserve"> Sra. Arita Bergmann, a todos os deputados estaduais, ao Presidente da Amuplam</w:t>
      </w:r>
      <w:r w:rsidR="006921E4">
        <w:t>,</w:t>
      </w:r>
      <w:r w:rsidR="006921E4" w:rsidRPr="006921E4">
        <w:t xml:space="preserve"> Prefeito de Ajuricaba Sr. Ivan Chagas, ao Presidente da Amuceleiro</w:t>
      </w:r>
      <w:r w:rsidR="006921E4">
        <w:t>,</w:t>
      </w:r>
      <w:r w:rsidR="006921E4" w:rsidRPr="006921E4">
        <w:t xml:space="preserve"> Sr. Luís Carlos Balestrin,  ao Prefeito de Ijuí</w:t>
      </w:r>
      <w:r w:rsidR="006921E4">
        <w:t>,</w:t>
      </w:r>
      <w:r w:rsidR="006921E4" w:rsidRPr="006921E4">
        <w:t xml:space="preserve"> Sr. Andrei Cossetin Sczmanski, ao Conselho Estadual de Saúde</w:t>
      </w:r>
      <w:r w:rsidR="006921E4">
        <w:t xml:space="preserve"> e</w:t>
      </w:r>
      <w:r w:rsidR="006921E4" w:rsidRPr="006921E4">
        <w:t xml:space="preserve"> ao Conselho Municipal de Saúde, solicitando a aprovação do pedido em tramitação para a  </w:t>
      </w:r>
      <w:r w:rsidR="006921E4">
        <w:t>i</w:t>
      </w:r>
      <w:r w:rsidR="006921E4" w:rsidRPr="006921E4">
        <w:t>nstalação de Ambulatório de Reumatologia no Hospital de Caridade de Ijuí, através do Programa ASSITIR RS, que disponibilizará 200</w:t>
      </w:r>
      <w:r w:rsidR="006921E4">
        <w:t xml:space="preserve"> </w:t>
      </w:r>
      <w:r w:rsidR="006921E4" w:rsidRPr="006921E4">
        <w:t>consultas</w:t>
      </w:r>
      <w:r w:rsidR="006921E4">
        <w:t>/</w:t>
      </w:r>
      <w:r w:rsidR="006921E4" w:rsidRPr="006921E4">
        <w:t>mês para a região de abrangência da 17ª Coordenadoria Regional de Saúde, composta por 20 municípios, suprindo uma demanda crescente de procura por atendimento desta especialidade, sendo que</w:t>
      </w:r>
      <w:r w:rsidR="006921E4">
        <w:t>,</w:t>
      </w:r>
      <w:r w:rsidR="006921E4" w:rsidRPr="006921E4">
        <w:t xml:space="preserve"> atualmente</w:t>
      </w:r>
      <w:r w:rsidR="006921E4">
        <w:t>,</w:t>
      </w:r>
      <w:r w:rsidR="006921E4" w:rsidRPr="006921E4">
        <w:t xml:space="preserve"> os usuários do Sistema Único de Saúde t</w:t>
      </w:r>
      <w:r w:rsidR="006921E4">
        <w:t>ê</w:t>
      </w:r>
      <w:r w:rsidR="006921E4" w:rsidRPr="006921E4">
        <w:t xml:space="preserve">m muitas de dificuldades em ter </w:t>
      </w:r>
      <w:r w:rsidR="006921E4">
        <w:t>acesso a</w:t>
      </w:r>
      <w:r w:rsidR="006921E4" w:rsidRPr="006921E4">
        <w:t xml:space="preserve"> tratamento adequado, compatível e resolutivo</w:t>
      </w:r>
      <w:r w:rsidR="006921E4">
        <w:t>.</w:t>
      </w:r>
    </w:p>
    <w:p w14:paraId="354908CD" w14:textId="77777777" w:rsidR="008716B6" w:rsidRPr="00EA6619" w:rsidRDefault="008716B6" w:rsidP="00716AFF">
      <w:pPr>
        <w:spacing w:before="120" w:line="360" w:lineRule="auto"/>
        <w:ind w:firstLine="1134"/>
        <w:rPr>
          <w:szCs w:val="24"/>
        </w:rPr>
      </w:pPr>
    </w:p>
    <w:p w14:paraId="4DE37B36" w14:textId="4F23A9AA" w:rsidR="001845CE" w:rsidRDefault="000F0E16" w:rsidP="00716AFF">
      <w:pPr>
        <w:spacing w:before="120" w:line="360" w:lineRule="auto"/>
        <w:ind w:firstLine="1134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p w14:paraId="2630BBE5" w14:textId="36A51190" w:rsidR="00716AFF" w:rsidRDefault="00716AFF" w:rsidP="00716AFF">
      <w:pPr>
        <w:spacing w:before="120" w:line="360" w:lineRule="auto"/>
        <w:ind w:firstLine="1134"/>
      </w:pPr>
    </w:p>
    <w:p w14:paraId="759FA530" w14:textId="08912784" w:rsidR="00716AFF" w:rsidRDefault="00716AFF" w:rsidP="00C1128B">
      <w:pPr>
        <w:spacing w:line="360" w:lineRule="auto"/>
        <w:ind w:firstLine="1701"/>
      </w:pPr>
    </w:p>
    <w:p w14:paraId="43A596D8" w14:textId="4298B688" w:rsidR="00716AFF" w:rsidRDefault="00716AFF" w:rsidP="00C1128B">
      <w:pPr>
        <w:spacing w:line="360" w:lineRule="auto"/>
        <w:ind w:firstLine="1701"/>
      </w:pPr>
    </w:p>
    <w:p w14:paraId="779F65FB" w14:textId="39184193" w:rsidR="00716AFF" w:rsidRDefault="00716AFF" w:rsidP="00C1128B">
      <w:pPr>
        <w:spacing w:line="360" w:lineRule="auto"/>
        <w:ind w:firstLine="1701"/>
      </w:pPr>
    </w:p>
    <w:p w14:paraId="729873C0" w14:textId="5D9D744D" w:rsidR="00716AFF" w:rsidRDefault="00716AFF" w:rsidP="00C1128B">
      <w:pPr>
        <w:spacing w:line="360" w:lineRule="auto"/>
        <w:ind w:firstLine="1701"/>
      </w:pPr>
    </w:p>
    <w:p w14:paraId="7C838902" w14:textId="5D2C062A" w:rsidR="00716AFF" w:rsidRDefault="00716AFF" w:rsidP="00C1128B">
      <w:pPr>
        <w:spacing w:line="360" w:lineRule="auto"/>
        <w:ind w:firstLine="1701"/>
      </w:pPr>
    </w:p>
    <w:p w14:paraId="7CF55D95" w14:textId="6C1425A5" w:rsidR="00716AFF" w:rsidRDefault="00716AFF" w:rsidP="00C1128B">
      <w:pPr>
        <w:spacing w:line="360" w:lineRule="auto"/>
        <w:ind w:firstLine="1701"/>
      </w:pPr>
    </w:p>
    <w:p w14:paraId="5BF52958" w14:textId="673FFF4A" w:rsidR="00716AFF" w:rsidRDefault="00716AFF" w:rsidP="00C1128B">
      <w:pPr>
        <w:spacing w:line="360" w:lineRule="auto"/>
        <w:ind w:firstLine="1701"/>
      </w:pPr>
    </w:p>
    <w:p w14:paraId="1D31B06C" w14:textId="1649E05A" w:rsidR="00716AFF" w:rsidRDefault="00716AFF" w:rsidP="00C1128B">
      <w:pPr>
        <w:spacing w:line="360" w:lineRule="auto"/>
        <w:ind w:firstLine="1701"/>
      </w:pPr>
    </w:p>
    <w:p w14:paraId="2B308A41" w14:textId="0034A3E1" w:rsidR="00716AFF" w:rsidRDefault="00716AFF" w:rsidP="00C1128B">
      <w:pPr>
        <w:spacing w:line="360" w:lineRule="auto"/>
        <w:ind w:firstLine="1701"/>
      </w:pPr>
    </w:p>
    <w:p w14:paraId="7E7F8E0E" w14:textId="7E79AC70" w:rsidR="00716AFF" w:rsidRDefault="00716AFF" w:rsidP="00C1128B">
      <w:pPr>
        <w:spacing w:line="360" w:lineRule="auto"/>
        <w:ind w:firstLine="1701"/>
      </w:pPr>
    </w:p>
    <w:p w14:paraId="1CD94EEF" w14:textId="57B5DF3E" w:rsidR="00716AFF" w:rsidRDefault="00716AFF" w:rsidP="00C1128B">
      <w:pPr>
        <w:spacing w:line="360" w:lineRule="auto"/>
        <w:ind w:firstLine="1701"/>
      </w:pPr>
    </w:p>
    <w:p w14:paraId="7742451B" w14:textId="4462191D" w:rsidR="00716AFF" w:rsidRDefault="00716AFF" w:rsidP="00C1128B">
      <w:pPr>
        <w:spacing w:line="360" w:lineRule="auto"/>
        <w:ind w:firstLine="1701"/>
      </w:pPr>
    </w:p>
    <w:p w14:paraId="026A5491" w14:textId="443AE8C9" w:rsidR="00716AFF" w:rsidRDefault="00716AFF" w:rsidP="00C1128B">
      <w:pPr>
        <w:spacing w:line="360" w:lineRule="auto"/>
        <w:ind w:firstLine="1701"/>
      </w:pPr>
    </w:p>
    <w:p w14:paraId="23014403" w14:textId="5B9AF96C" w:rsidR="00716AFF" w:rsidRDefault="00716AFF" w:rsidP="00716AFF">
      <w:pPr>
        <w:spacing w:line="360" w:lineRule="auto"/>
        <w:ind w:left="-567"/>
      </w:pPr>
    </w:p>
    <w:p w14:paraId="09D6BD51" w14:textId="0E2984DA" w:rsidR="00716AFF" w:rsidRDefault="00716AFF" w:rsidP="00C1128B">
      <w:pPr>
        <w:spacing w:line="360" w:lineRule="auto"/>
        <w:ind w:firstLine="1701"/>
      </w:pPr>
    </w:p>
    <w:p w14:paraId="69DA610C" w14:textId="79C9ED59" w:rsidR="00716AFF" w:rsidRDefault="00716AFF" w:rsidP="00C1128B">
      <w:pPr>
        <w:spacing w:line="360" w:lineRule="auto"/>
        <w:ind w:firstLine="1701"/>
      </w:pPr>
    </w:p>
    <w:p w14:paraId="52A36BB6" w14:textId="62681309" w:rsidR="00716AFF" w:rsidRDefault="00716AFF" w:rsidP="00C1128B">
      <w:pPr>
        <w:spacing w:line="360" w:lineRule="auto"/>
        <w:ind w:firstLine="1701"/>
      </w:pPr>
    </w:p>
    <w:p w14:paraId="4DAF2C04" w14:textId="543876EF" w:rsidR="00716AFF" w:rsidRDefault="00716AFF" w:rsidP="00C1128B">
      <w:pPr>
        <w:spacing w:line="360" w:lineRule="auto"/>
        <w:ind w:firstLine="1701"/>
      </w:pPr>
    </w:p>
    <w:p w14:paraId="153794BB" w14:textId="10517E9D" w:rsidR="00716AFF" w:rsidRDefault="00716AFF" w:rsidP="00C1128B">
      <w:pPr>
        <w:spacing w:line="360" w:lineRule="auto"/>
        <w:ind w:firstLine="1701"/>
      </w:pPr>
    </w:p>
    <w:p w14:paraId="2172F4C0" w14:textId="52242791" w:rsidR="00716AFF" w:rsidRDefault="00716AFF" w:rsidP="00C1128B">
      <w:pPr>
        <w:spacing w:line="360" w:lineRule="auto"/>
        <w:ind w:firstLine="1701"/>
      </w:pPr>
    </w:p>
    <w:p w14:paraId="500EB9E5" w14:textId="77777777" w:rsidR="00716AFF" w:rsidRDefault="00716AFF" w:rsidP="00C1128B">
      <w:pPr>
        <w:spacing w:line="360" w:lineRule="auto"/>
        <w:ind w:firstLine="1701"/>
      </w:pPr>
    </w:p>
    <w:sectPr w:rsidR="00716AFF" w:rsidSect="00716AFF">
      <w:headerReference w:type="default" r:id="rId7"/>
      <w:footerReference w:type="even" r:id="rId8"/>
      <w:footerReference w:type="default" r:id="rId9"/>
      <w:pgSz w:w="11907" w:h="16839" w:code="9"/>
      <w:pgMar w:top="3544" w:right="1418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4BC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82B86"/>
    <w:rsid w:val="00682E13"/>
    <w:rsid w:val="0068524B"/>
    <w:rsid w:val="00685358"/>
    <w:rsid w:val="0069030F"/>
    <w:rsid w:val="0069039C"/>
    <w:rsid w:val="006908CE"/>
    <w:rsid w:val="00691F2A"/>
    <w:rsid w:val="006921E4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16AFF"/>
    <w:rsid w:val="00721077"/>
    <w:rsid w:val="00723E2F"/>
    <w:rsid w:val="007248C0"/>
    <w:rsid w:val="00730999"/>
    <w:rsid w:val="00733005"/>
    <w:rsid w:val="00735BF4"/>
    <w:rsid w:val="00735C58"/>
    <w:rsid w:val="00742381"/>
    <w:rsid w:val="007473DF"/>
    <w:rsid w:val="007534A2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A1A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5F17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17C3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1543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2017-07-10T14:46:00Z</cp:lastPrinted>
  <dcterms:created xsi:type="dcterms:W3CDTF">2022-03-11T14:20:00Z</dcterms:created>
  <dcterms:modified xsi:type="dcterms:W3CDTF">2022-03-11T14:22:00Z</dcterms:modified>
</cp:coreProperties>
</file>